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5" w:rsidRPr="00886095" w:rsidRDefault="00886095" w:rsidP="00886095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Instructions:  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Open the presentation.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Watch the embedded video clips and move through the embedded content.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Answer the “Questions to answer”.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Make sure you understand the “Things you should make sure you understand”.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Feel free to view the “Supplementary Resources”.</w:t>
      </w:r>
    </w:p>
    <w:p w:rsidR="00886095" w:rsidRPr="00886095" w:rsidRDefault="00886095" w:rsidP="00886095">
      <w:pPr>
        <w:numPr>
          <w:ilvl w:val="0"/>
          <w:numId w:val="3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Write down any questions that you have about the material.</w:t>
      </w:r>
    </w:p>
    <w:p w:rsidR="00886095" w:rsidRPr="00886095" w:rsidRDefault="00886095" w:rsidP="00886095">
      <w:pPr>
        <w:spacing w:before="360"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Topic Presentation:  </w:t>
      </w:r>
    </w:p>
    <w:p w:rsidR="00886095" w:rsidRPr="00886095" w:rsidRDefault="00886095" w:rsidP="0088609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hyperlink r:id="rId8" w:history="1">
        <w:proofErr w:type="gramStart"/>
        <w:r w:rsidRPr="00886095">
          <w:rPr>
            <w:rFonts w:ascii="Baskerville Old Face" w:eastAsia="Times New Roman" w:hAnsi="Baskerville Old Face" w:cs="Times New Roman"/>
            <w:b/>
            <w:bCs/>
            <w:color w:val="1155CC"/>
            <w:sz w:val="24"/>
            <w:szCs w:val="24"/>
            <w:u w:val="single"/>
          </w:rPr>
          <w:t>click</w:t>
        </w:r>
        <w:proofErr w:type="gramEnd"/>
        <w:r w:rsidRPr="00886095">
          <w:rPr>
            <w:rFonts w:ascii="Baskerville Old Face" w:eastAsia="Times New Roman" w:hAnsi="Baskerville Old Face" w:cs="Times New Roman"/>
            <w:b/>
            <w:bCs/>
            <w:color w:val="1155CC"/>
            <w:sz w:val="24"/>
            <w:szCs w:val="24"/>
            <w:u w:val="single"/>
          </w:rPr>
          <w:t xml:space="preserve"> here</w:t>
        </w:r>
      </w:hyperlink>
    </w:p>
    <w:p w:rsidR="00886095" w:rsidRPr="00886095" w:rsidRDefault="00886095" w:rsidP="00886095">
      <w:pPr>
        <w:spacing w:before="360"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Textbook Reading:</w:t>
      </w:r>
    </w:p>
    <w:p w:rsidR="00886095" w:rsidRPr="00886095" w:rsidRDefault="00886095" w:rsidP="00886095">
      <w:pPr>
        <w:numPr>
          <w:ilvl w:val="0"/>
          <w:numId w:val="3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Chapter 5: Membrane Transport and Cell Signaling</w:t>
      </w:r>
      <w:bookmarkStart w:id="0" w:name="_GoBack"/>
      <w:bookmarkEnd w:id="0"/>
    </w:p>
    <w:p w:rsidR="00886095" w:rsidRPr="00886095" w:rsidRDefault="00886095" w:rsidP="00886095">
      <w:pPr>
        <w:spacing w:before="360"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Supplementary Resources:</w:t>
      </w:r>
    </w:p>
    <w:p w:rsidR="00886095" w:rsidRPr="00886095" w:rsidRDefault="00886095" w:rsidP="00886095">
      <w:pPr>
        <w:spacing w:before="280"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“Crash Course: Biology” Videos:</w:t>
      </w:r>
    </w:p>
    <w:p w:rsidR="00886095" w:rsidRPr="00886095" w:rsidRDefault="00886095" w:rsidP="0088609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hyperlink r:id="rId9" w:history="1">
        <w:r w:rsidRPr="00886095">
          <w:rPr>
            <w:rFonts w:ascii="Baskerville Old Face" w:eastAsia="Times New Roman" w:hAnsi="Baskerville Old Face" w:cs="Times New Roman"/>
            <w:color w:val="1155CC"/>
            <w:sz w:val="24"/>
            <w:szCs w:val="24"/>
            <w:u w:val="single"/>
          </w:rPr>
          <w:t>In Da Club - Membranes &amp; Transport: Biology #5</w:t>
        </w:r>
      </w:hyperlink>
    </w:p>
    <w:p w:rsidR="00886095" w:rsidRPr="00886095" w:rsidRDefault="00886095" w:rsidP="00886095">
      <w:pPr>
        <w:spacing w:before="280"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 xml:space="preserve">Videos </w:t>
      </w:r>
      <w:proofErr w:type="gramStart"/>
      <w:r w:rsidRPr="0088609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By</w:t>
      </w:r>
      <w:proofErr w:type="gramEnd"/>
      <w:r w:rsidRPr="0088609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 xml:space="preserve"> Paul Andersen:</w:t>
      </w:r>
    </w:p>
    <w:p w:rsidR="00886095" w:rsidRPr="00886095" w:rsidRDefault="00886095" w:rsidP="0088609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“</w:t>
      </w:r>
      <w:hyperlink r:id="rId10" w:history="1">
        <w:r w:rsidRPr="00886095">
          <w:rPr>
            <w:rFonts w:ascii="Baskerville Old Face" w:eastAsia="Times New Roman" w:hAnsi="Baskerville Old Face" w:cs="Times New Roman"/>
            <w:color w:val="000099"/>
            <w:sz w:val="24"/>
            <w:szCs w:val="24"/>
            <w:u w:val="single"/>
          </w:rPr>
          <w:t>Cell Membranes</w:t>
        </w:r>
      </w:hyperlink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”</w:t>
      </w:r>
    </w:p>
    <w:p w:rsidR="00886095" w:rsidRPr="00886095" w:rsidRDefault="00886095" w:rsidP="0088609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“</w:t>
      </w:r>
      <w:hyperlink r:id="rId11" w:history="1">
        <w:r w:rsidRPr="00886095">
          <w:rPr>
            <w:rFonts w:ascii="Baskerville Old Face" w:eastAsia="Times New Roman" w:hAnsi="Baskerville Old Face" w:cs="Times New Roman"/>
            <w:color w:val="000099"/>
            <w:sz w:val="24"/>
            <w:szCs w:val="24"/>
            <w:u w:val="single"/>
          </w:rPr>
          <w:t xml:space="preserve">Transport </w:t>
        </w:r>
        <w:proofErr w:type="gramStart"/>
        <w:r w:rsidRPr="00886095">
          <w:rPr>
            <w:rFonts w:ascii="Baskerville Old Face" w:eastAsia="Times New Roman" w:hAnsi="Baskerville Old Face" w:cs="Times New Roman"/>
            <w:color w:val="000099"/>
            <w:sz w:val="24"/>
            <w:szCs w:val="24"/>
            <w:u w:val="single"/>
          </w:rPr>
          <w:t>Across</w:t>
        </w:r>
        <w:proofErr w:type="gramEnd"/>
        <w:r w:rsidRPr="00886095">
          <w:rPr>
            <w:rFonts w:ascii="Baskerville Old Face" w:eastAsia="Times New Roman" w:hAnsi="Baskerville Old Face" w:cs="Times New Roman"/>
            <w:color w:val="000099"/>
            <w:sz w:val="24"/>
            <w:szCs w:val="24"/>
            <w:u w:val="single"/>
          </w:rPr>
          <w:t xml:space="preserve"> Cell Membranes</w:t>
        </w:r>
      </w:hyperlink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”</w:t>
      </w:r>
    </w:p>
    <w:p w:rsidR="00886095" w:rsidRDefault="00886095">
      <w:pPr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br w:type="page"/>
      </w:r>
    </w:p>
    <w:p w:rsidR="00886095" w:rsidRPr="00886095" w:rsidRDefault="00886095" w:rsidP="00886095">
      <w:pPr>
        <w:spacing w:before="480"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smallCaps/>
          <w:kern w:val="36"/>
          <w:sz w:val="28"/>
          <w:szCs w:val="24"/>
          <w:u w:val="single"/>
        </w:rPr>
      </w:pPr>
      <w:r w:rsidRPr="00886095">
        <w:rPr>
          <w:rFonts w:ascii="Baskerville Old Face" w:eastAsia="Times New Roman" w:hAnsi="Baskerville Old Face" w:cs="Times New Roman"/>
          <w:b/>
          <w:bCs/>
          <w:smallCaps/>
          <w:color w:val="000000"/>
          <w:kern w:val="36"/>
          <w:sz w:val="28"/>
          <w:szCs w:val="24"/>
          <w:u w:val="single"/>
        </w:rPr>
        <w:lastRenderedPageBreak/>
        <w:t>Questions to answer:</w:t>
      </w:r>
    </w:p>
    <w:p w:rsidR="00886095" w:rsidRPr="00886095" w:rsidRDefault="00886095" w:rsidP="00886095">
      <w:pPr>
        <w:numPr>
          <w:ilvl w:val="0"/>
          <w:numId w:val="3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does the second law of thermodynamics allow for diffusion of substances?</w:t>
      </w:r>
    </w:p>
    <w:p w:rsidR="00886095" w:rsidRPr="00886095" w:rsidRDefault="00886095" w:rsidP="00886095">
      <w:pPr>
        <w:numPr>
          <w:ilvl w:val="0"/>
          <w:numId w:val="3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is active transport possible, since it contradicts the tendencies of the second law of thermodynamics?  </w:t>
      </w:r>
    </w:p>
    <w:p w:rsidR="00886095" w:rsidRPr="00886095" w:rsidRDefault="00886095" w:rsidP="00886095">
      <w:pPr>
        <w:numPr>
          <w:ilvl w:val="0"/>
          <w:numId w:val="3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Diagram one complete cycle of the Sodium-Potassium pump.  Is this active or passive transport?</w:t>
      </w:r>
    </w:p>
    <w:p w:rsidR="00886095" w:rsidRPr="00886095" w:rsidRDefault="00886095" w:rsidP="00886095">
      <w:pPr>
        <w:numPr>
          <w:ilvl w:val="0"/>
          <w:numId w:val="3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Is it possible for a solution to be both hypertonic and hypotonic?  Why or Why not?</w:t>
      </w:r>
    </w:p>
    <w:p w:rsidR="00886095" w:rsidRPr="00886095" w:rsidRDefault="00886095" w:rsidP="00886095">
      <w:pPr>
        <w:numPr>
          <w:ilvl w:val="0"/>
          <w:numId w:val="3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do large molecules get taken in to or removed from the cell?</w:t>
      </w:r>
    </w:p>
    <w:p w:rsidR="00886095" w:rsidRPr="00886095" w:rsidRDefault="00886095" w:rsidP="00886095">
      <w:pPr>
        <w:spacing w:before="480"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Things you should make sure you understand:</w:t>
      </w:r>
    </w:p>
    <w:p w:rsidR="00886095" w:rsidRPr="00886095" w:rsidRDefault="00886095" w:rsidP="00886095">
      <w:pPr>
        <w:numPr>
          <w:ilvl w:val="0"/>
          <w:numId w:val="38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similarities and differences between simple diffusion, facilitated diffusion, and active transport.</w:t>
      </w:r>
    </w:p>
    <w:p w:rsidR="00886095" w:rsidRPr="00886095" w:rsidRDefault="00886095" w:rsidP="00886095">
      <w:pPr>
        <w:numPr>
          <w:ilvl w:val="0"/>
          <w:numId w:val="38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Where cells get the energy to power active transport.</w:t>
      </w:r>
    </w:p>
    <w:p w:rsidR="00886095" w:rsidRPr="00886095" w:rsidRDefault="00886095" w:rsidP="00886095">
      <w:pPr>
        <w:numPr>
          <w:ilvl w:val="0"/>
          <w:numId w:val="38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relationship between osmosis and tonicity.</w:t>
      </w:r>
    </w:p>
    <w:p w:rsidR="00886095" w:rsidRPr="00886095" w:rsidRDefault="00886095" w:rsidP="00886095">
      <w:pPr>
        <w:numPr>
          <w:ilvl w:val="0"/>
          <w:numId w:val="38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The adaptive strategies of animal, plant, and </w:t>
      </w:r>
      <w:proofErr w:type="spellStart"/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protist</w:t>
      </w:r>
      <w:proofErr w:type="spellEnd"/>
      <w:r w:rsidRPr="0088609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cells for dealing with the tonicity of their environments.</w:t>
      </w:r>
    </w:p>
    <w:p w:rsidR="00D6734E" w:rsidRPr="00886095" w:rsidRDefault="00D6734E" w:rsidP="00886095">
      <w:pPr>
        <w:rPr>
          <w:rFonts w:ascii="Baskerville Old Face" w:hAnsi="Baskerville Old Face"/>
          <w:sz w:val="24"/>
          <w:szCs w:val="24"/>
        </w:rPr>
      </w:pPr>
    </w:p>
    <w:sectPr w:rsidR="00D6734E" w:rsidRPr="00886095" w:rsidSect="0086301A">
      <w:headerReference w:type="default" r:id="rId12"/>
      <w:pgSz w:w="12240" w:h="15840"/>
      <w:pgMar w:top="1170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5B" w:rsidRDefault="005A245B" w:rsidP="005D2259">
      <w:pPr>
        <w:spacing w:after="0" w:line="240" w:lineRule="auto"/>
      </w:pPr>
      <w:r>
        <w:separator/>
      </w:r>
    </w:p>
  </w:endnote>
  <w:endnote w:type="continuationSeparator" w:id="0">
    <w:p w:rsidR="005A245B" w:rsidRDefault="005A245B" w:rsidP="005D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5B" w:rsidRDefault="005A245B" w:rsidP="005D2259">
      <w:pPr>
        <w:spacing w:after="0" w:line="240" w:lineRule="auto"/>
      </w:pPr>
      <w:r>
        <w:separator/>
      </w:r>
    </w:p>
  </w:footnote>
  <w:footnote w:type="continuationSeparator" w:id="0">
    <w:p w:rsidR="005A245B" w:rsidRDefault="005A245B" w:rsidP="005D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1A" w:rsidRPr="00A85503" w:rsidRDefault="005D2259" w:rsidP="005D2259">
    <w:pPr>
      <w:spacing w:after="0" w:line="240" w:lineRule="auto"/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</w:pPr>
    <w:r w:rsidRPr="005D2259">
      <w:rPr>
        <w:rFonts w:ascii="Baskerville Old Face" w:eastAsia="Times New Roman" w:hAnsi="Baskerville Old Face" w:cs="Times New Roman"/>
        <w:b/>
        <w:bCs/>
        <w:smallCaps/>
        <w:color w:val="000000"/>
        <w:sz w:val="32"/>
        <w:szCs w:val="28"/>
        <w:u w:val="single"/>
      </w:rPr>
      <w:t>AP Biology Pre-Discussion Questions:</w:t>
    </w:r>
    <w:r w:rsidRPr="005D2259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</w:t>
    </w:r>
  </w:p>
  <w:p w:rsidR="005D2259" w:rsidRPr="005D2259" w:rsidRDefault="00886095" w:rsidP="005D2259">
    <w:pPr>
      <w:spacing w:after="0" w:line="240" w:lineRule="auto"/>
      <w:rPr>
        <w:rFonts w:ascii="Baskerville Old Face" w:eastAsia="Times New Roman" w:hAnsi="Baskerville Old Face" w:cs="Times New Roman"/>
        <w:sz w:val="32"/>
        <w:szCs w:val="28"/>
      </w:rPr>
    </w:pP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>Matter 4</w:t>
    </w:r>
    <w:proofErr w:type="gramStart"/>
    <w:r w:rsidR="00A85503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- </w:t>
    </w:r>
    <w:r w:rsidR="00E36784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</w:t>
    </w: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>Transport</w:t>
    </w:r>
    <w:proofErr w:type="gramEnd"/>
  </w:p>
  <w:p w:rsidR="005D2259" w:rsidRPr="005D2259" w:rsidRDefault="005D2259" w:rsidP="005D2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3C"/>
    <w:multiLevelType w:val="multilevel"/>
    <w:tmpl w:val="4C6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8E5"/>
    <w:multiLevelType w:val="multilevel"/>
    <w:tmpl w:val="C67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4433"/>
    <w:multiLevelType w:val="multilevel"/>
    <w:tmpl w:val="1F7C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5415C"/>
    <w:multiLevelType w:val="multilevel"/>
    <w:tmpl w:val="5D2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C7861"/>
    <w:multiLevelType w:val="multilevel"/>
    <w:tmpl w:val="0B1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40E53"/>
    <w:multiLevelType w:val="multilevel"/>
    <w:tmpl w:val="4E6E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C5E3C"/>
    <w:multiLevelType w:val="hybridMultilevel"/>
    <w:tmpl w:val="E320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12A6"/>
    <w:multiLevelType w:val="multilevel"/>
    <w:tmpl w:val="507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60902"/>
    <w:multiLevelType w:val="multilevel"/>
    <w:tmpl w:val="8C5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46E70"/>
    <w:multiLevelType w:val="hybridMultilevel"/>
    <w:tmpl w:val="2DF21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91EB7"/>
    <w:multiLevelType w:val="multilevel"/>
    <w:tmpl w:val="F62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B71F4"/>
    <w:multiLevelType w:val="multilevel"/>
    <w:tmpl w:val="DFA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F53D2"/>
    <w:multiLevelType w:val="hybridMultilevel"/>
    <w:tmpl w:val="CC7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15F6D"/>
    <w:multiLevelType w:val="multilevel"/>
    <w:tmpl w:val="5D34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F5493"/>
    <w:multiLevelType w:val="multilevel"/>
    <w:tmpl w:val="90C8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F507A"/>
    <w:multiLevelType w:val="multilevel"/>
    <w:tmpl w:val="26D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91995"/>
    <w:multiLevelType w:val="multilevel"/>
    <w:tmpl w:val="1C18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36B7"/>
    <w:multiLevelType w:val="multilevel"/>
    <w:tmpl w:val="A5AC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9241C"/>
    <w:multiLevelType w:val="multilevel"/>
    <w:tmpl w:val="DB0E2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17E29"/>
    <w:multiLevelType w:val="multilevel"/>
    <w:tmpl w:val="6F50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6012E"/>
    <w:multiLevelType w:val="multilevel"/>
    <w:tmpl w:val="F6D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C1BCA"/>
    <w:multiLevelType w:val="multilevel"/>
    <w:tmpl w:val="7BF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D791A"/>
    <w:multiLevelType w:val="multilevel"/>
    <w:tmpl w:val="5DC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65E68"/>
    <w:multiLevelType w:val="multilevel"/>
    <w:tmpl w:val="328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D4DCF"/>
    <w:multiLevelType w:val="multilevel"/>
    <w:tmpl w:val="63D8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76288"/>
    <w:multiLevelType w:val="multilevel"/>
    <w:tmpl w:val="82B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01288"/>
    <w:multiLevelType w:val="hybridMultilevel"/>
    <w:tmpl w:val="0042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0CBD"/>
    <w:multiLevelType w:val="multilevel"/>
    <w:tmpl w:val="A6E4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E673F"/>
    <w:multiLevelType w:val="multilevel"/>
    <w:tmpl w:val="731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8669BB"/>
    <w:multiLevelType w:val="multilevel"/>
    <w:tmpl w:val="E91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B4711"/>
    <w:multiLevelType w:val="multilevel"/>
    <w:tmpl w:val="12F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1B6D7E"/>
    <w:multiLevelType w:val="multilevel"/>
    <w:tmpl w:val="7D9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0792A"/>
    <w:multiLevelType w:val="multilevel"/>
    <w:tmpl w:val="323A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A6FBC"/>
    <w:multiLevelType w:val="multilevel"/>
    <w:tmpl w:val="9AE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33409"/>
    <w:multiLevelType w:val="multilevel"/>
    <w:tmpl w:val="FBE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513A34"/>
    <w:multiLevelType w:val="multilevel"/>
    <w:tmpl w:val="179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35"/>
  </w:num>
  <w:num w:numId="5">
    <w:abstractNumId w:val="13"/>
  </w:num>
  <w:num w:numId="6">
    <w:abstractNumId w:val="21"/>
  </w:num>
  <w:num w:numId="7">
    <w:abstractNumId w:val="19"/>
  </w:num>
  <w:num w:numId="8">
    <w:abstractNumId w:val="19"/>
    <w:lvlOverride w:ilvl="1">
      <w:lvl w:ilvl="1">
        <w:numFmt w:val="lowerLetter"/>
        <w:lvlText w:val="%2."/>
        <w:lvlJc w:val="left"/>
      </w:lvl>
    </w:lvlOverride>
  </w:num>
  <w:num w:numId="9">
    <w:abstractNumId w:val="8"/>
  </w:num>
  <w:num w:numId="10">
    <w:abstractNumId w:val="17"/>
  </w:num>
  <w:num w:numId="11">
    <w:abstractNumId w:val="17"/>
    <w:lvlOverride w:ilvl="1">
      <w:lvl w:ilvl="1">
        <w:numFmt w:val="lowerLetter"/>
        <w:lvlText w:val="%2."/>
        <w:lvlJc w:val="left"/>
      </w:lvl>
    </w:lvlOverride>
  </w:num>
  <w:num w:numId="12">
    <w:abstractNumId w:val="31"/>
  </w:num>
  <w:num w:numId="13">
    <w:abstractNumId w:val="26"/>
  </w:num>
  <w:num w:numId="14">
    <w:abstractNumId w:val="6"/>
  </w:num>
  <w:num w:numId="15">
    <w:abstractNumId w:val="1"/>
  </w:num>
  <w:num w:numId="16">
    <w:abstractNumId w:val="23"/>
  </w:num>
  <w:num w:numId="17">
    <w:abstractNumId w:val="28"/>
  </w:num>
  <w:num w:numId="18">
    <w:abstractNumId w:val="0"/>
  </w:num>
  <w:num w:numId="19">
    <w:abstractNumId w:val="5"/>
  </w:num>
  <w:num w:numId="20">
    <w:abstractNumId w:val="25"/>
  </w:num>
  <w:num w:numId="21">
    <w:abstractNumId w:val="29"/>
  </w:num>
  <w:num w:numId="22">
    <w:abstractNumId w:val="14"/>
  </w:num>
  <w:num w:numId="23">
    <w:abstractNumId w:val="18"/>
  </w:num>
  <w:num w:numId="24">
    <w:abstractNumId w:val="34"/>
  </w:num>
  <w:num w:numId="25">
    <w:abstractNumId w:val="12"/>
  </w:num>
  <w:num w:numId="26">
    <w:abstractNumId w:val="9"/>
  </w:num>
  <w:num w:numId="27">
    <w:abstractNumId w:val="33"/>
  </w:num>
  <w:num w:numId="28">
    <w:abstractNumId w:val="22"/>
  </w:num>
  <w:num w:numId="29">
    <w:abstractNumId w:val="24"/>
  </w:num>
  <w:num w:numId="30">
    <w:abstractNumId w:val="15"/>
  </w:num>
  <w:num w:numId="31">
    <w:abstractNumId w:val="2"/>
  </w:num>
  <w:num w:numId="32">
    <w:abstractNumId w:val="27"/>
  </w:num>
  <w:num w:numId="33">
    <w:abstractNumId w:val="32"/>
  </w:num>
  <w:num w:numId="34">
    <w:abstractNumId w:val="16"/>
  </w:num>
  <w:num w:numId="35">
    <w:abstractNumId w:val="20"/>
  </w:num>
  <w:num w:numId="36">
    <w:abstractNumId w:val="7"/>
  </w:num>
  <w:num w:numId="37">
    <w:abstractNumId w:val="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9"/>
    <w:rsid w:val="005A245B"/>
    <w:rsid w:val="005A2DDF"/>
    <w:rsid w:val="005D2259"/>
    <w:rsid w:val="006E705E"/>
    <w:rsid w:val="007B4DF1"/>
    <w:rsid w:val="0086301A"/>
    <w:rsid w:val="00886095"/>
    <w:rsid w:val="00911642"/>
    <w:rsid w:val="009E7065"/>
    <w:rsid w:val="00A85503"/>
    <w:rsid w:val="00D6734E"/>
    <w:rsid w:val="00DD47D3"/>
    <w:rsid w:val="00E337A6"/>
    <w:rsid w:val="00E36784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m2mplsjawtsg/ap-bio-cells-4-transpo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RPAZvs4hv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y31DlJ6uG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PKvHrD1eS4&amp;list=PL3EED4C1D684D3ADF&amp;index=5&amp;feature=plpp_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cp:lastPrinted>2015-08-20T17:49:00Z</cp:lastPrinted>
  <dcterms:created xsi:type="dcterms:W3CDTF">2015-08-20T18:26:00Z</dcterms:created>
  <dcterms:modified xsi:type="dcterms:W3CDTF">2015-08-20T18:26:00Z</dcterms:modified>
</cp:coreProperties>
</file>