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F970E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Darwin’s theory of natural selection states that organisms survive because they possess more favorable adaptations to their environment; and these heritable traits are passed on to offspring</w:t>
            </w:r>
          </w:p>
        </w:tc>
      </w:tr>
      <w:tr w:rsidR="00F57F24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57F24" w:rsidRDefault="00F970EB" w:rsidP="003722C2">
            <w:pPr>
              <w:rPr>
                <w:b/>
              </w:rPr>
            </w:pPr>
            <w:r>
              <w:rPr>
                <w:b/>
              </w:rPr>
              <w:t>Big Idea 4</w:t>
            </w:r>
          </w:p>
        </w:tc>
        <w:tc>
          <w:tcPr>
            <w:tcW w:w="9630" w:type="dxa"/>
          </w:tcPr>
          <w:p w:rsidR="00F57F24" w:rsidRDefault="00F970E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Evolution by natural selection comes about from interactions between an organism and its environment</w:t>
            </w:r>
            <w:r w:rsidR="00C043AB">
              <w:rPr>
                <w:rFonts w:ascii="Baskerville Old Face" w:hAnsi="Baskerville Old Face"/>
              </w:rPr>
              <w:t xml:space="preserve"> 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p w:rsidR="00C43FC8" w:rsidRDefault="00C43FC8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C43FC8">
        <w:trPr>
          <w:trHeight w:val="515"/>
        </w:trPr>
        <w:tc>
          <w:tcPr>
            <w:tcW w:w="11160" w:type="dxa"/>
            <w:shd w:val="pct5" w:color="auto" w:fill="auto"/>
          </w:tcPr>
          <w:p w:rsidR="00C043AB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DNA analysis and genome comparisons allow us to better understand the evolution of species?</w:t>
            </w:r>
          </w:p>
          <w:p w:rsidR="00F57F24" w:rsidRPr="00C43FC8" w:rsidRDefault="00F57F24" w:rsidP="00C43FC8">
            <w:pPr>
              <w:rPr>
                <w:rFonts w:ascii="Baskerville Old Face" w:hAnsi="Baskerville Old Fac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35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240"/>
        <w:gridCol w:w="3942"/>
      </w:tblGrid>
      <w:tr w:rsidR="00C43FC8" w:rsidTr="00C43FC8">
        <w:tc>
          <w:tcPr>
            <w:tcW w:w="11160" w:type="dxa"/>
            <w:gridSpan w:val="3"/>
            <w:shd w:val="clear" w:color="auto" w:fill="D9D9D9" w:themeFill="background1" w:themeFillShade="D9"/>
          </w:tcPr>
          <w:p w:rsidR="00C43FC8" w:rsidRPr="003722C2" w:rsidRDefault="00C43FC8" w:rsidP="00C43FC8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C43FC8" w:rsidTr="00C43FC8">
        <w:trPr>
          <w:trHeight w:val="1598"/>
        </w:trPr>
        <w:tc>
          <w:tcPr>
            <w:tcW w:w="3978" w:type="dxa"/>
          </w:tcPr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Systematics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Phylogenic Tree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Taxonomy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Kingdom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Phylum 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Class </w:t>
            </w:r>
          </w:p>
          <w:p w:rsidR="00C43FC8" w:rsidRPr="00C43FC8" w:rsidRDefault="00C43FC8" w:rsidP="00C43FC8">
            <w:pPr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Order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Family 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Genus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Species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Homology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Analogy</w:t>
            </w:r>
          </w:p>
          <w:p w:rsidR="00C43FC8" w:rsidRPr="00C43FC8" w:rsidRDefault="00C43FC8" w:rsidP="00C43FC8">
            <w:pPr>
              <w:ind w:left="360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Cladogram</w:t>
            </w:r>
            <w:proofErr w:type="spellEnd"/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Monophyletic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Paraphyletic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Polyphyletic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Molecular Clock</w:t>
            </w:r>
          </w:p>
          <w:p w:rsidR="00C43FC8" w:rsidRPr="00C43FC8" w:rsidRDefault="00C43FC8" w:rsidP="00C43FC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parsimony</w:t>
            </w:r>
          </w:p>
        </w:tc>
      </w:tr>
    </w:tbl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204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C43FC8" w:rsidTr="00C43FC8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C43FC8" w:rsidRPr="003722C2" w:rsidRDefault="00C43FC8" w:rsidP="00C43FC8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C43FC8" w:rsidTr="00C43FC8">
        <w:tc>
          <w:tcPr>
            <w:tcW w:w="5490" w:type="dxa"/>
          </w:tcPr>
          <w:p w:rsidR="00C43FC8" w:rsidRDefault="00C43FC8" w:rsidP="00C43FC8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C43FC8" w:rsidRDefault="00C43FC8" w:rsidP="00C43FC8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in your own words</w:t>
            </w:r>
          </w:p>
          <w:p w:rsidR="00C43FC8" w:rsidRDefault="00C43FC8" w:rsidP="00C43FC8">
            <w:pPr>
              <w:ind w:left="720"/>
              <w:rPr>
                <w:rFonts w:ascii="Baskerville Old Face" w:hAnsi="Baskerville Old Face"/>
              </w:rPr>
            </w:pPr>
          </w:p>
          <w:p w:rsidR="00C43FC8" w:rsidRDefault="00C43FC8" w:rsidP="00C43FC8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</w:t>
            </w:r>
            <w:r>
              <w:rPr>
                <w:rFonts w:ascii="Baskerville Old Face" w:hAnsi="Baskerville Old Face"/>
                <w:b/>
              </w:rPr>
              <w:t>2</w:t>
            </w:r>
            <w:r w:rsidRPr="00236BAB">
              <w:rPr>
                <w:rFonts w:ascii="Baskerville Old Face" w:hAnsi="Baskerville Old Face"/>
                <w:b/>
              </w:rPr>
              <w:t xml:space="preserve">  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Molecular systematics is a valuable tool used today to sort homology from analogy.</w:t>
            </w:r>
            <w:r>
              <w:rPr>
                <w:rFonts w:ascii="Baskerville Old Face" w:hAnsi="Baskerville Old Face"/>
              </w:rPr>
              <w:t xml:space="preserve"> </w:t>
            </w:r>
            <w:r w:rsidRPr="00C43FC8">
              <w:rPr>
                <w:rFonts w:ascii="Baskerville Old Face" w:hAnsi="Baskerville Old Face"/>
              </w:rPr>
              <w:t>What is molecular systematics?</w:t>
            </w:r>
          </w:p>
          <w:p w:rsidR="00C43FC8" w:rsidRDefault="00C43FC8" w:rsidP="00C43FC8">
            <w:pPr>
              <w:rPr>
                <w:rFonts w:ascii="Baskerville Old Face" w:hAnsi="Baskerville Old Face"/>
              </w:rPr>
            </w:pPr>
          </w:p>
          <w:p w:rsidR="00C43FC8" w:rsidRDefault="00C43FC8" w:rsidP="00C43FC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C43FC8" w:rsidRPr="00C43FC8" w:rsidRDefault="00C43FC8" w:rsidP="00C43FC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Clades are derived by using shared derived characters. What are these?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Explain why for mammals, hair is a shared derived character, but a backbone is a shared ancestral character.</w:t>
            </w:r>
          </w:p>
          <w:p w:rsidR="00C43FC8" w:rsidRDefault="00C43FC8" w:rsidP="00C43FC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4</w:t>
            </w:r>
          </w:p>
          <w:p w:rsidR="00C43FC8" w:rsidRPr="00C43FC8" w:rsidRDefault="00C43FC8" w:rsidP="00C43FC8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If we use a molecular clock, approximately when did HIV emerge?</w:t>
            </w:r>
          </w:p>
        </w:tc>
        <w:tc>
          <w:tcPr>
            <w:tcW w:w="5670" w:type="dxa"/>
          </w:tcPr>
          <w:p w:rsidR="00C43FC8" w:rsidRPr="00C43FC8" w:rsidRDefault="00C43FC8" w:rsidP="00C43FC8">
            <w:pPr>
              <w:rPr>
                <w:rFonts w:ascii="Baskerville Old Face" w:hAnsi="Baskerville Old Face"/>
                <w:b/>
              </w:rPr>
            </w:pPr>
            <w:r w:rsidRPr="00C43FC8">
              <w:rPr>
                <w:rFonts w:ascii="Baskerville Old Face" w:hAnsi="Baskerville Old Face"/>
                <w:b/>
              </w:rPr>
              <w:t>Section 5</w:t>
            </w:r>
          </w:p>
          <w:p w:rsidR="00C43FC8" w:rsidRPr="00C43FC8" w:rsidRDefault="00C43FC8" w:rsidP="00C43FC8">
            <w:p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Taxonomy is in flux! When your authors were in high school, we were taught there were two kingdoms: plants and animals. Then i</w:t>
            </w:r>
            <w:r>
              <w:rPr>
                <w:rFonts w:ascii="Baskerville Old Face" w:hAnsi="Baskerville Old Face"/>
              </w:rPr>
              <w:t xml:space="preserve">n our college courses, we were </w:t>
            </w:r>
            <w:r w:rsidRPr="00C43FC8">
              <w:rPr>
                <w:rFonts w:ascii="Baskerville Old Face" w:hAnsi="Baskerville Old Face"/>
              </w:rPr>
              <w:t xml:space="preserve">introduced to five kingdoms: </w:t>
            </w:r>
            <w:proofErr w:type="spellStart"/>
            <w:r w:rsidRPr="00C43FC8">
              <w:rPr>
                <w:rFonts w:ascii="Baskerville Old Face" w:hAnsi="Baskerville Old Face"/>
              </w:rPr>
              <w:t>Monera</w:t>
            </w:r>
            <w:proofErr w:type="spellEnd"/>
            <w:r w:rsidRPr="00C43FC8">
              <w:rPr>
                <w:rFonts w:ascii="Baskerville Old Face" w:hAnsi="Baskerville Old Face"/>
              </w:rPr>
              <w:t>, Protista, Pla</w:t>
            </w:r>
            <w:r>
              <w:rPr>
                <w:rFonts w:ascii="Baskerville Old Face" w:hAnsi="Baskerville Old Face"/>
              </w:rPr>
              <w:t xml:space="preserve">ntae, Fungi, and </w:t>
            </w:r>
            <w:proofErr w:type="spellStart"/>
            <w:r>
              <w:rPr>
                <w:rFonts w:ascii="Baskerville Old Face" w:hAnsi="Baskerville Old Face"/>
              </w:rPr>
              <w:t>Animalia</w:t>
            </w:r>
            <w:proofErr w:type="spellEnd"/>
            <w:r>
              <w:rPr>
                <w:rFonts w:ascii="Baskerville Old Face" w:hAnsi="Baskerville Old Face"/>
              </w:rPr>
              <w:t xml:space="preserve">. Now </w:t>
            </w:r>
            <w:r w:rsidRPr="00C43FC8">
              <w:rPr>
                <w:rFonts w:ascii="Baskerville Old Face" w:hAnsi="Baskerville Old Face"/>
              </w:rPr>
              <w:t>biologists have adopted a three-domain system,</w:t>
            </w:r>
            <w:r>
              <w:rPr>
                <w:rFonts w:ascii="Baskerville Old Face" w:hAnsi="Baskerville Old Face"/>
              </w:rPr>
              <w:t xml:space="preserve"> which consists of the domains </w:t>
            </w:r>
            <w:r w:rsidRPr="00C43FC8">
              <w:rPr>
                <w:rFonts w:ascii="Baskerville Old Face" w:hAnsi="Baskerville Old Face"/>
              </w:rPr>
              <w:t xml:space="preserve">Bacteria, </w:t>
            </w:r>
            <w:proofErr w:type="spellStart"/>
            <w:r w:rsidRPr="00C43FC8">
              <w:rPr>
                <w:rFonts w:ascii="Baskerville Old Face" w:hAnsi="Baskerville Old Face"/>
              </w:rPr>
              <w:t>Archaea</w:t>
            </w:r>
            <w:proofErr w:type="spellEnd"/>
            <w:r w:rsidRPr="00C43FC8">
              <w:rPr>
                <w:rFonts w:ascii="Baskerville Old Face" w:hAnsi="Baskerville Old Face"/>
              </w:rPr>
              <w:t xml:space="preserve">, and </w:t>
            </w:r>
            <w:proofErr w:type="spellStart"/>
            <w:r w:rsidRPr="00C43FC8">
              <w:rPr>
                <w:rFonts w:ascii="Baskerville Old Face" w:hAnsi="Baskerville Old Face"/>
              </w:rPr>
              <w:t>Eukarya</w:t>
            </w:r>
            <w:proofErr w:type="spellEnd"/>
            <w:r w:rsidRPr="00C43FC8">
              <w:rPr>
                <w:rFonts w:ascii="Baskerville Old Face" w:hAnsi="Baskerville Old Face"/>
              </w:rPr>
              <w:t xml:space="preserve">. This system arose from </w:t>
            </w:r>
            <w:r>
              <w:rPr>
                <w:rFonts w:ascii="Baskerville Old Face" w:hAnsi="Baskerville Old Face"/>
              </w:rPr>
              <w:t xml:space="preserve">the finding that there are two </w:t>
            </w:r>
            <w:r w:rsidRPr="00C43FC8">
              <w:rPr>
                <w:rFonts w:ascii="Baskerville Old Face" w:hAnsi="Baskerville Old Face"/>
              </w:rPr>
              <w:t>distinct lineages of prokaryotes.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What two domains include all prokaryotes?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Which two domains are most closely related? Explain your reasoning.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 xml:space="preserve"> Which kingdom is made obsolete by the three-domain system? Why?</w:t>
            </w:r>
          </w:p>
          <w:p w:rsidR="00C43FC8" w:rsidRDefault="00C43FC8" w:rsidP="00C43FC8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Which kingdom crumbled because it is polyphyletic?</w:t>
            </w:r>
          </w:p>
          <w:p w:rsidR="00C43FC8" w:rsidRPr="00C43FC8" w:rsidRDefault="00C43FC8" w:rsidP="00C43FC8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</w:rPr>
            </w:pPr>
            <w:r w:rsidRPr="00C43FC8">
              <w:rPr>
                <w:rFonts w:ascii="Baskerville Old Face" w:hAnsi="Baskerville Old Face"/>
              </w:rPr>
              <w:t>Explain the role of horizontal gene transfer in the ring of life hypothesis.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C83EB9" w:rsidRDefault="00C83EB9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Complete the Science Inquiry question 9 on page 398. </w:t>
      </w:r>
      <w:bookmarkStart w:id="0" w:name="_GoBack"/>
      <w:bookmarkEnd w:id="0"/>
    </w:p>
    <w:p w:rsidR="00FC5B18" w:rsidRPr="00FC5B18" w:rsidRDefault="00C43FC8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Explain in a short essay how genetic information, along with the process of decent with modification, allows for scientists to construct phylogenetic trees that extend hundreds of millions of years. </w:t>
      </w:r>
    </w:p>
    <w:sectPr w:rsidR="00FC5B18" w:rsidRPr="00FC5B18" w:rsidSect="00F970EB">
      <w:headerReference w:type="default" r:id="rId9"/>
      <w:footerReference w:type="even" r:id="rId10"/>
      <w:pgSz w:w="12240" w:h="15840"/>
      <w:pgMar w:top="540" w:right="81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E7" w:rsidRDefault="00AA0DE7" w:rsidP="003722C2">
      <w:pPr>
        <w:spacing w:after="0" w:line="240" w:lineRule="auto"/>
      </w:pPr>
      <w:r>
        <w:separator/>
      </w:r>
    </w:p>
  </w:endnote>
  <w:endnote w:type="continuationSeparator" w:id="0">
    <w:p w:rsidR="00AA0DE7" w:rsidRDefault="00AA0DE7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E7" w:rsidRDefault="00AA0DE7" w:rsidP="003722C2">
      <w:pPr>
        <w:spacing w:after="0" w:line="240" w:lineRule="auto"/>
      </w:pPr>
      <w:r>
        <w:separator/>
      </w:r>
    </w:p>
  </w:footnote>
  <w:footnote w:type="continuationSeparator" w:id="0">
    <w:p w:rsidR="00AA0DE7" w:rsidRDefault="00AA0DE7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</w:t>
        </w:r>
        <w:r w:rsidR="00C43FC8">
          <w:rPr>
            <w:rFonts w:ascii="Baskerville Old Face" w:hAnsi="Baskerville Old Face"/>
            <w:sz w:val="32"/>
            <w:szCs w:val="32"/>
          </w:rPr>
          <w:t>Twenty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C43FC8">
          <w:rPr>
            <w:rFonts w:ascii="Baskerville Old Face" w:hAnsi="Baskerville Old Face"/>
            <w:sz w:val="32"/>
            <w:szCs w:val="32"/>
          </w:rPr>
          <w:t>Phylogeny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B3E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4961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A5D75"/>
    <w:multiLevelType w:val="hybridMultilevel"/>
    <w:tmpl w:val="81CA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508"/>
    <w:multiLevelType w:val="hybridMultilevel"/>
    <w:tmpl w:val="21B81BDA"/>
    <w:lvl w:ilvl="0" w:tplc="3B1E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B9C"/>
    <w:multiLevelType w:val="hybridMultilevel"/>
    <w:tmpl w:val="88E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2449D"/>
    <w:multiLevelType w:val="hybridMultilevel"/>
    <w:tmpl w:val="D1F2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1BAA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F29B2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26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2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8"/>
  </w:num>
  <w:num w:numId="16">
    <w:abstractNumId w:val="25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13"/>
  </w:num>
  <w:num w:numId="23">
    <w:abstractNumId w:val="7"/>
  </w:num>
  <w:num w:numId="24">
    <w:abstractNumId w:val="0"/>
  </w:num>
  <w:num w:numId="25">
    <w:abstractNumId w:val="30"/>
  </w:num>
  <w:num w:numId="26">
    <w:abstractNumId w:val="9"/>
  </w:num>
  <w:num w:numId="27">
    <w:abstractNumId w:val="20"/>
  </w:num>
  <w:num w:numId="28">
    <w:abstractNumId w:val="27"/>
  </w:num>
  <w:num w:numId="29">
    <w:abstractNumId w:val="29"/>
  </w:num>
  <w:num w:numId="30">
    <w:abstractNumId w:val="19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73BD"/>
    <w:rsid w:val="001B3CBD"/>
    <w:rsid w:val="001C312B"/>
    <w:rsid w:val="0023575C"/>
    <w:rsid w:val="00236BAB"/>
    <w:rsid w:val="00242D89"/>
    <w:rsid w:val="002D6DD6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8921B5"/>
    <w:rsid w:val="00925173"/>
    <w:rsid w:val="00971AF7"/>
    <w:rsid w:val="00974416"/>
    <w:rsid w:val="009F0A67"/>
    <w:rsid w:val="00AA0DE7"/>
    <w:rsid w:val="00B24432"/>
    <w:rsid w:val="00B721F4"/>
    <w:rsid w:val="00BB202D"/>
    <w:rsid w:val="00BC6253"/>
    <w:rsid w:val="00C043AB"/>
    <w:rsid w:val="00C10BEB"/>
    <w:rsid w:val="00C43FC8"/>
    <w:rsid w:val="00C64C32"/>
    <w:rsid w:val="00C74312"/>
    <w:rsid w:val="00C74FB9"/>
    <w:rsid w:val="00C83EB9"/>
    <w:rsid w:val="00CF4D50"/>
    <w:rsid w:val="00D07E67"/>
    <w:rsid w:val="00D53E56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  <w:rsid w:val="00F970EB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062DE5"/>
    <w:rsid w:val="003378E4"/>
    <w:rsid w:val="00347384"/>
    <w:rsid w:val="004C6093"/>
    <w:rsid w:val="0078196B"/>
    <w:rsid w:val="007E2E2B"/>
    <w:rsid w:val="00994014"/>
    <w:rsid w:val="00AA72FD"/>
    <w:rsid w:val="00AD2ADE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Twenty: Phylogeny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Administrator</cp:lastModifiedBy>
  <cp:revision>2</cp:revision>
  <cp:lastPrinted>2015-08-16T00:30:00Z</cp:lastPrinted>
  <dcterms:created xsi:type="dcterms:W3CDTF">2016-01-14T16:50:00Z</dcterms:created>
  <dcterms:modified xsi:type="dcterms:W3CDTF">2016-01-14T16:50:00Z</dcterms:modified>
</cp:coreProperties>
</file>